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567E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/>
          <w:color w:val="0000FF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color w:val="0000FF"/>
          <w:sz w:val="28"/>
          <w:szCs w:val="28"/>
        </w:rPr>
        <w:t xml:space="preserve">Изначально Вышестоящий Дом Изначально Вышестоящего Отца </w:t>
      </w:r>
      <w:r>
        <w:rPr>
          <w:rFonts w:ascii="Times New Roman CYR" w:hAnsi="Times New Roman CYR" w:cs="Times New Roman CYR"/>
          <w:bCs w:val="0"/>
          <w:color w:val="0000FF"/>
          <w:sz w:val="28"/>
          <w:szCs w:val="28"/>
        </w:rPr>
        <w:t>синтезархетипическифизической реализации Изначально Вышестоящего Отца</w:t>
      </w:r>
    </w:p>
    <w:p w14:paraId="4DE1F45E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  <w:color w:val="00000A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Cs w:val="0"/>
          <w:color w:val="0000FF"/>
          <w:sz w:val="28"/>
          <w:szCs w:val="28"/>
        </w:rPr>
        <w:t xml:space="preserve">ИВДИВО Тверь, Россия  </w:t>
      </w:r>
      <w:r>
        <w:rPr>
          <w:rFonts w:ascii="Times New Roman CYR" w:hAnsi="Times New Roman CYR" w:cs="Times New Roman CYR"/>
          <w:bCs w:val="0"/>
          <w:color w:val="00000A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 CYR" w:hAnsi="Times New Roman CYR" w:cs="Times New Roman CYR"/>
          <w:bCs w:val="0"/>
          <w:i/>
          <w:iCs/>
          <w:color w:val="00000A"/>
          <w:sz w:val="28"/>
          <w:szCs w:val="28"/>
        </w:rPr>
        <w:t xml:space="preserve">              </w:t>
      </w:r>
    </w:p>
    <w:p w14:paraId="706896C2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  <w:i/>
          <w:iCs/>
          <w:color w:val="FF3333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 CYR" w:hAnsi="Times New Roman CYR" w:cs="Times New Roman CYR"/>
          <w:bCs w:val="0"/>
          <w:i/>
          <w:iCs/>
          <w:color w:val="FF3333"/>
          <w:sz w:val="28"/>
          <w:szCs w:val="28"/>
        </w:rPr>
        <w:t>Утверждаю. КХ 09082024</w:t>
      </w:r>
    </w:p>
    <w:p w14:paraId="776C7DCB" w14:textId="77777777" w:rsidR="00136CBD" w:rsidRDefault="00136CBD">
      <w:pPr>
        <w:pStyle w:val="Standard"/>
        <w:spacing w:before="0" w:after="0"/>
        <w:ind w:left="0"/>
        <w:jc w:val="left"/>
        <w:rPr>
          <w:rFonts w:ascii="Calibri" w:hAnsi="Calibri" w:cs="Calibri"/>
          <w:bCs w:val="0"/>
          <w:color w:val="00000A"/>
          <w:sz w:val="22"/>
          <w:szCs w:val="22"/>
        </w:rPr>
      </w:pPr>
    </w:p>
    <w:p w14:paraId="1822D58D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7625.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Всеизвечное Тело Отец-человек-землянина ИВ Человек-Изначальный ИВО</w:t>
      </w:r>
    </w:p>
    <w:p w14:paraId="0B673EFE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Ягункин Константин</w:t>
      </w:r>
    </w:p>
    <w:p w14:paraId="12E855AA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 Синтеза,</w:t>
      </w:r>
    </w:p>
    <w:p w14:paraId="762B27DB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 ИВО подразделения ИВДИВО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Кут Хуми</w:t>
      </w:r>
    </w:p>
    <w:p w14:paraId="70A4F93D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7537.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Всеизвечное пламическое тело Отец-человек-землянина</w:t>
      </w:r>
    </w:p>
    <w:p w14:paraId="03FA7C98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Симирит Зухра</w:t>
      </w:r>
    </w:p>
    <w:p w14:paraId="3B8A8832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4C97A9C0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Высшей Школы Синтеза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Иосифа ИВАС Кут Хуми</w:t>
      </w:r>
    </w:p>
    <w:p w14:paraId="7157FE71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7444.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Всеизвечное ИВДИВО-тело воссоединённости Отец-человек-землянина</w:t>
      </w:r>
    </w:p>
    <w:p w14:paraId="57C93122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Манова Маргарита</w:t>
      </w:r>
    </w:p>
    <w:p w14:paraId="5C6EB766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1E7E99E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Академии Синтез-Философии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Мории ИВАС Кут Хуми</w:t>
      </w:r>
    </w:p>
    <w:p w14:paraId="79E3D2B7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7350.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Высший Всеизвечный праразум Отец-человек-землянина</w:t>
      </w:r>
    </w:p>
    <w:p w14:paraId="3417AA78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Варламова Маргарита</w:t>
      </w:r>
    </w:p>
    <w:p w14:paraId="0AF39E54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3F0DC319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Цивилизации Синтеза Отец-Человек-Субъекта сверхкосмоса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Филиппа ИВАС Кут Хуми</w:t>
      </w:r>
    </w:p>
    <w:p w14:paraId="0E0273F8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7258.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Всеизвечное прасинтическое тело Отец-человек-землянина</w:t>
      </w:r>
    </w:p>
    <w:p w14:paraId="0F27BB6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Ягункин Вячеслав</w:t>
      </w:r>
    </w:p>
    <w:p w14:paraId="024DFF4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 Синтеза,</w:t>
      </w:r>
    </w:p>
    <w:p w14:paraId="0546B62A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 ИВО Метаизвечной Империи синтезфизичности </w:t>
      </w:r>
      <w:r>
        <w:rPr>
          <w:rFonts w:ascii="Times New Roman CYR" w:hAnsi="Times New Roman CYR" w:cs="Times New Roman CYR"/>
          <w:bCs w:val="0"/>
          <w:color w:val="FF0000"/>
        </w:rPr>
        <w:t>Тверь</w:t>
      </w:r>
      <w:r>
        <w:rPr>
          <w:rFonts w:ascii="Times New Roman CYR" w:hAnsi="Times New Roman CYR" w:cs="Times New Roman CYR"/>
          <w:bCs w:val="0"/>
        </w:rPr>
        <w:t xml:space="preserve"> </w:t>
      </w:r>
      <w:r>
        <w:rPr>
          <w:rFonts w:ascii="Times New Roman CYR" w:hAnsi="Times New Roman CYR" w:cs="Times New Roman CYR"/>
          <w:bCs w:val="0"/>
          <w:color w:val="FF0000"/>
        </w:rPr>
        <w:t xml:space="preserve">, Россия </w:t>
      </w:r>
      <w:r>
        <w:rPr>
          <w:rFonts w:ascii="Times New Roman CYR" w:hAnsi="Times New Roman CYR" w:cs="Times New Roman CYR"/>
          <w:bCs w:val="0"/>
        </w:rPr>
        <w:t>ИВАС Византия ИВАС Кут Хуми</w:t>
      </w:r>
    </w:p>
    <w:p w14:paraId="04C7104D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7165.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Октоизвечное Тело Отец-человек-землянина ИВ Учитель-Аватар ИВО</w:t>
      </w:r>
    </w:p>
    <w:p w14:paraId="63C9166E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Поляков Александр</w:t>
      </w:r>
    </w:p>
    <w:p w14:paraId="346E5AF3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 Синтеза,</w:t>
      </w:r>
    </w:p>
    <w:p w14:paraId="08A3D8D3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 ИВО Сверхкосмической Академии Наук </w:t>
      </w:r>
      <w:r>
        <w:rPr>
          <w:rFonts w:ascii="Times New Roman CYR" w:hAnsi="Times New Roman CYR" w:cs="Times New Roman CYR"/>
          <w:bCs w:val="0"/>
          <w:color w:val="FF0000"/>
        </w:rPr>
        <w:t>Тверь,</w:t>
      </w:r>
      <w:r>
        <w:rPr>
          <w:rFonts w:ascii="Times New Roman CYR" w:hAnsi="Times New Roman CYR" w:cs="Times New Roman CYR"/>
          <w:bCs w:val="0"/>
        </w:rPr>
        <w:t xml:space="preserve"> </w:t>
      </w:r>
      <w:r>
        <w:rPr>
          <w:rFonts w:ascii="Times New Roman CYR" w:hAnsi="Times New Roman CYR" w:cs="Times New Roman CYR"/>
          <w:bCs w:val="0"/>
          <w:color w:val="FF0000"/>
        </w:rPr>
        <w:t xml:space="preserve">, Россия </w:t>
      </w:r>
      <w:r>
        <w:rPr>
          <w:rFonts w:ascii="Times New Roman CYR" w:hAnsi="Times New Roman CYR" w:cs="Times New Roman CYR"/>
          <w:bCs w:val="0"/>
        </w:rPr>
        <w:t>ИВАС Янова ИВАС Кут Хуми</w:t>
      </w:r>
    </w:p>
    <w:p w14:paraId="10C1C124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7071.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Высший Октоизвечный трансвизор Отец-человек-землянина</w:t>
      </w:r>
    </w:p>
    <w:p w14:paraId="741B352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Глебова Елена</w:t>
      </w:r>
    </w:p>
    <w:p w14:paraId="52D3FAE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294D5DF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ИВДИВО-Развития Отец-Человек-Субъекта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Юлия ИВАС Кут Хуми</w:t>
      </w:r>
    </w:p>
    <w:p w14:paraId="181B863C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6978.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Октоизвечное эфирное тело Отец-человек-землянина</w:t>
      </w:r>
    </w:p>
    <w:p w14:paraId="72F95EAC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Яковлева Светлана</w:t>
      </w:r>
    </w:p>
    <w:p w14:paraId="63B1D322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37FDB9DC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Высшего Аттестационного Совета </w:t>
      </w:r>
      <w:r>
        <w:rPr>
          <w:rFonts w:ascii="Times New Roman CYR" w:hAnsi="Times New Roman CYR" w:cs="Times New Roman CYR"/>
          <w:bCs w:val="0"/>
          <w:color w:val="FF0000"/>
        </w:rPr>
        <w:t>Тверь</w:t>
      </w:r>
      <w:r>
        <w:rPr>
          <w:rFonts w:ascii="Times New Roman CYR" w:hAnsi="Times New Roman CYR" w:cs="Times New Roman CYR"/>
          <w:bCs w:val="0"/>
        </w:rPr>
        <w:t xml:space="preserve"> </w:t>
      </w:r>
      <w:r>
        <w:rPr>
          <w:rFonts w:ascii="Times New Roman CYR" w:hAnsi="Times New Roman CYR" w:cs="Times New Roman CYR"/>
          <w:bCs w:val="0"/>
          <w:color w:val="FF0000"/>
        </w:rPr>
        <w:t xml:space="preserve">, Россия </w:t>
      </w:r>
      <w:r>
        <w:rPr>
          <w:rFonts w:ascii="Times New Roman CYR" w:hAnsi="Times New Roman CYR" w:cs="Times New Roman CYR"/>
          <w:bCs w:val="0"/>
        </w:rPr>
        <w:t>ИВАС Юсефа ИВАС Кут Хуми</w:t>
      </w:r>
    </w:p>
    <w:p w14:paraId="1BD00617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6885.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Октоизвечное тело Отец-человек-землянина Октавной Всеедины</w:t>
      </w:r>
    </w:p>
    <w:p w14:paraId="168659AE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Максимова Ольга</w:t>
      </w:r>
    </w:p>
    <w:p w14:paraId="3B2B19F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7F8FE39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lastRenderedPageBreak/>
        <w:t xml:space="preserve">Аватаресса ИВО Политической партии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Владомира ИВАС Кут Хуми</w:t>
      </w:r>
    </w:p>
    <w:p w14:paraId="4E1AB693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6791.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Высший Октоизвечный прастолп Отец-человек-землянина</w:t>
      </w:r>
    </w:p>
    <w:p w14:paraId="71DB118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Краснолобова Марина</w:t>
      </w:r>
    </w:p>
    <w:p w14:paraId="7C3C1FA3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2996A80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Саввы ИВАС Кут Хуми</w:t>
      </w:r>
    </w:p>
    <w:p w14:paraId="13B8D91B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6697.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Октоизвечное ИВДИВО-тело прамеры Отец-человек-землянина</w:t>
      </w:r>
    </w:p>
    <w:p w14:paraId="356D9C01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Калязина Людмила</w:t>
      </w:r>
    </w:p>
    <w:p w14:paraId="490698DF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1D2379EE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Парламента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Савелия ИВАС Кут Хуми</w:t>
      </w:r>
    </w:p>
    <w:p w14:paraId="75096DE8" w14:textId="77777777" w:rsidR="00136CBD" w:rsidRDefault="00136CBD">
      <w:pPr>
        <w:pStyle w:val="Standard"/>
        <w:spacing w:before="0" w:after="0"/>
        <w:ind w:left="0"/>
        <w:jc w:val="left"/>
        <w:rPr>
          <w:rFonts w:ascii="Calibri" w:hAnsi="Calibri" w:cs="Calibri"/>
          <w:bCs w:val="0"/>
          <w:color w:val="00000A"/>
          <w:sz w:val="22"/>
          <w:szCs w:val="22"/>
        </w:rPr>
      </w:pPr>
    </w:p>
    <w:p w14:paraId="05CA644E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6603.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Метаизвечное Тело Отец-человек-землянина ИВ Человек-Служащий ИВО</w:t>
      </w:r>
    </w:p>
    <w:p w14:paraId="4076C41A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Ткаченко Марина</w:t>
      </w:r>
    </w:p>
    <w:p w14:paraId="274DE30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720B4541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Экономики Отец-Человек-Субъекта </w:t>
      </w:r>
      <w:r>
        <w:rPr>
          <w:rFonts w:ascii="Times New Roman CYR" w:hAnsi="Times New Roman CYR" w:cs="Times New Roman CYR"/>
          <w:bCs w:val="0"/>
          <w:color w:val="FF0000"/>
        </w:rPr>
        <w:t>Тверь,, Россия</w:t>
      </w:r>
      <w:r>
        <w:rPr>
          <w:rFonts w:ascii="Times New Roman CYR" w:hAnsi="Times New Roman CYR" w:cs="Times New Roman CYR"/>
          <w:bCs w:val="0"/>
        </w:rPr>
        <w:t xml:space="preserve"> ИВАС Вильгельма ИВАС Кут Хуми</w:t>
      </w:r>
    </w:p>
    <w:p w14:paraId="356CB3EB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6509.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Метаизвечное этимическое тело Отец-человек-землянина</w:t>
      </w:r>
    </w:p>
    <w:p w14:paraId="263F080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Ленская Зинаида</w:t>
      </w:r>
    </w:p>
    <w:p w14:paraId="5B23BD39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051F14E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Общества Иерархии Равных Отец-Человек-Субъектов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Юстаса ИВАС Кут Хуми</w:t>
      </w:r>
    </w:p>
    <w:p w14:paraId="147138DC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6415.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Метаизвечное ИВДИВО-тело пробуждения Отец-человек-землянина</w:t>
      </w:r>
    </w:p>
    <w:p w14:paraId="569F1514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Виноградова Людмила</w:t>
      </w:r>
    </w:p>
    <w:p w14:paraId="2FF8933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6E342427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Энергопотенциала Отец-Человек-Субъекта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Александра ИВАС Кут Хуми</w:t>
      </w:r>
    </w:p>
    <w:p w14:paraId="615BEC72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6321.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Метаизвечное прапламя Отец-человек-землянина</w:t>
      </w:r>
    </w:p>
    <w:p w14:paraId="1E8AAA0E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Барков Сергей</w:t>
      </w:r>
    </w:p>
    <w:p w14:paraId="48AAB05B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 Синтеза,</w:t>
      </w:r>
    </w:p>
    <w:p w14:paraId="573C61A8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 ИВО Плана Синтеза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Яромира ИВАС Кут Хуми</w:t>
      </w:r>
    </w:p>
    <w:p w14:paraId="427B58A0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6227.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Метаизвечное праастреническое тело Отец-человек-землянина</w:t>
      </w:r>
    </w:p>
    <w:p w14:paraId="1103CFD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Гусельникова Елена</w:t>
      </w:r>
    </w:p>
    <w:p w14:paraId="5A4A0DAD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65FB8F1F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Сераписа ИВАС Кут Хуми</w:t>
      </w:r>
    </w:p>
    <w:p w14:paraId="7EAE79F7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6134.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Извечное Тело Отец-человек-землянина ИВ Будда-Аватар ИВО</w:t>
      </w:r>
    </w:p>
    <w:p w14:paraId="0689F38B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Атлашкина Назиря</w:t>
      </w:r>
    </w:p>
    <w:p w14:paraId="7550C3E1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36778B45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Эдуарда ИВАС Кут Хуми</w:t>
      </w:r>
    </w:p>
    <w:p w14:paraId="2326ABB6" w14:textId="77777777" w:rsidR="00136CBD" w:rsidRDefault="00000000">
      <w:pPr>
        <w:pStyle w:val="Standard"/>
        <w:spacing w:before="0" w:after="0"/>
        <w:ind w:left="0"/>
        <w:jc w:val="left"/>
      </w:pPr>
      <w:r>
        <w:rPr>
          <w:bCs w:val="0"/>
        </w:rPr>
        <w:t>6048.</w:t>
      </w:r>
      <w:r>
        <w:rPr>
          <w:bCs w:val="0"/>
        </w:rPr>
        <w:tab/>
      </w:r>
      <w:r>
        <w:rPr>
          <w:rFonts w:ascii="Times New Roman CYR" w:hAnsi="Times New Roman CYR" w:cs="Times New Roman CYR"/>
          <w:bCs w:val="0"/>
          <w:color w:val="280000"/>
        </w:rPr>
        <w:t>Высшее Извечное совершенство творения Отец-человек-землянина</w:t>
      </w:r>
    </w:p>
    <w:p w14:paraId="1D963033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  <w:color w:val="2800FF"/>
        </w:rPr>
        <w:t>Полякова Ирина</w:t>
      </w:r>
    </w:p>
    <w:p w14:paraId="25C3C828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>Учительница Синтеза,</w:t>
      </w:r>
    </w:p>
    <w:p w14:paraId="62E25FC6" w14:textId="77777777" w:rsidR="00136CBD" w:rsidRDefault="00000000">
      <w:pPr>
        <w:pStyle w:val="Standard"/>
        <w:spacing w:before="0" w:after="0"/>
        <w:ind w:left="700"/>
        <w:jc w:val="left"/>
      </w:pPr>
      <w:r>
        <w:rPr>
          <w:rFonts w:ascii="Times New Roman CYR" w:hAnsi="Times New Roman CYR" w:cs="Times New Roman CYR"/>
          <w:bCs w:val="0"/>
        </w:rPr>
        <w:t xml:space="preserve">Аватаресса ИВО Образования Отец-Человек-Субъекта </w:t>
      </w:r>
      <w:r>
        <w:rPr>
          <w:rFonts w:ascii="Times New Roman CYR" w:hAnsi="Times New Roman CYR" w:cs="Times New Roman CYR"/>
          <w:bCs w:val="0"/>
          <w:color w:val="FF0000"/>
        </w:rPr>
        <w:t>Тверь, Россия</w:t>
      </w:r>
      <w:r>
        <w:rPr>
          <w:rFonts w:ascii="Times New Roman CYR" w:hAnsi="Times New Roman CYR" w:cs="Times New Roman CYR"/>
          <w:bCs w:val="0"/>
        </w:rPr>
        <w:t xml:space="preserve"> ИВАС Фадея ИВАС Кут Хуми</w:t>
      </w:r>
    </w:p>
    <w:sectPr w:rsidR="00136CB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9624" w14:textId="77777777" w:rsidR="00835FF4" w:rsidRDefault="00835FF4">
      <w:pPr>
        <w:spacing w:before="0" w:after="0"/>
      </w:pPr>
      <w:r>
        <w:separator/>
      </w:r>
    </w:p>
  </w:endnote>
  <w:endnote w:type="continuationSeparator" w:id="0">
    <w:p w14:paraId="71A03B1E" w14:textId="77777777" w:rsidR="00835FF4" w:rsidRDefault="00835F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70A4" w14:textId="77777777" w:rsidR="00835FF4" w:rsidRDefault="00835FF4">
      <w:pPr>
        <w:spacing w:before="0" w:after="0"/>
      </w:pPr>
      <w:r>
        <w:separator/>
      </w:r>
    </w:p>
  </w:footnote>
  <w:footnote w:type="continuationSeparator" w:id="0">
    <w:p w14:paraId="3D01BF05" w14:textId="77777777" w:rsidR="00835FF4" w:rsidRDefault="00835F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CBD"/>
    <w:rsid w:val="00136CBD"/>
    <w:rsid w:val="00715FDC"/>
    <w:rsid w:val="00835FF4"/>
    <w:rsid w:val="00D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1669"/>
  <w15:docId w15:val="{CAA045BE-EEC6-4E17-9E88-AD470808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bCs/>
        <w:color w:val="000000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spacing w:before="100" w:after="100"/>
        <w:ind w:left="567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Кишиневский</cp:lastModifiedBy>
  <cp:revision>2</cp:revision>
  <dcterms:created xsi:type="dcterms:W3CDTF">2024-08-15T11:34:00Z</dcterms:created>
  <dcterms:modified xsi:type="dcterms:W3CDTF">2024-08-15T11:34:00Z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